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A04532" w:rsidRDefault="00462FFB" w:rsidP="00A04532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A04532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</w:rPr>
      </w:pPr>
    </w:p>
    <w:p w:rsidR="00462FFB" w:rsidRPr="00A04532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04532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A04532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EF6622" w:rsidRDefault="00462FFB" w:rsidP="00EF66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4532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A04532">
        <w:rPr>
          <w:rFonts w:ascii="Times New Roman" w:hAnsi="Times New Roman" w:cs="Times New Roman"/>
          <w:sz w:val="24"/>
          <w:szCs w:val="24"/>
        </w:rPr>
        <w:t>6</w:t>
      </w:r>
      <w:r w:rsidRPr="00A04532">
        <w:rPr>
          <w:rFonts w:ascii="Times New Roman" w:hAnsi="Times New Roman" w:cs="Times New Roman"/>
          <w:sz w:val="24"/>
          <w:szCs w:val="24"/>
        </w:rPr>
        <w:t>, РБ, г. Салават, ул</w:t>
      </w:r>
      <w:proofErr w:type="gramStart"/>
      <w:r w:rsidRPr="00A04532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A04532">
        <w:rPr>
          <w:rFonts w:ascii="Times New Roman" w:hAnsi="Times New Roman" w:cs="Times New Roman"/>
          <w:sz w:val="24"/>
          <w:szCs w:val="24"/>
        </w:rPr>
        <w:t>ктябрьская, д.35</w:t>
      </w:r>
    </w:p>
    <w:p w:rsidR="00EF6622" w:rsidRPr="009A3DD0" w:rsidRDefault="003749DF" w:rsidP="00EF662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749DF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="00EF6622" w:rsidRPr="009A3D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</w:t>
      </w:r>
      <w:proofErr w:type="gramStart"/>
      <w:r w:rsidR="00EF6622" w:rsidRPr="009A3D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:П</w:t>
      </w:r>
      <w:proofErr w:type="gramEnd"/>
      <w:r w:rsidR="00EF6622" w:rsidRPr="009A3DD0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оставка</w:t>
      </w:r>
      <w:r w:rsidR="00EF6622" w:rsidRPr="009A3D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комплектов реагентов для количественного и качественного ПЦР-анализа с детекцией в режиме реального времени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4253"/>
        <w:gridCol w:w="709"/>
        <w:gridCol w:w="850"/>
        <w:gridCol w:w="8647"/>
      </w:tblGrid>
      <w:tr w:rsidR="00D13782" w:rsidRPr="00A04532" w:rsidTr="006B4D35">
        <w:trPr>
          <w:trHeight w:val="638"/>
        </w:trPr>
        <w:tc>
          <w:tcPr>
            <w:tcW w:w="582" w:type="dxa"/>
            <w:shd w:val="clear" w:color="auto" w:fill="66FFFF"/>
            <w:vAlign w:val="center"/>
            <w:hideMark/>
          </w:tcPr>
          <w:p w:rsidR="00D13782" w:rsidRPr="00A04532" w:rsidRDefault="00D13782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  <w:shd w:val="clear" w:color="auto" w:fill="66FFFF"/>
            <w:vAlign w:val="center"/>
            <w:hideMark/>
          </w:tcPr>
          <w:p w:rsidR="00D13782" w:rsidRPr="00A04532" w:rsidRDefault="00D13782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shd w:val="clear" w:color="auto" w:fill="66FFFF"/>
            <w:vAlign w:val="center"/>
            <w:hideMark/>
          </w:tcPr>
          <w:p w:rsidR="00D13782" w:rsidRPr="00A04532" w:rsidRDefault="00D13782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66FFFF"/>
            <w:vAlign w:val="center"/>
            <w:hideMark/>
          </w:tcPr>
          <w:p w:rsidR="00D13782" w:rsidRPr="00A04532" w:rsidRDefault="00D13782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7" w:type="dxa"/>
            <w:shd w:val="clear" w:color="auto" w:fill="66FFFF"/>
            <w:vAlign w:val="center"/>
            <w:hideMark/>
          </w:tcPr>
          <w:p w:rsidR="00D13782" w:rsidRPr="00A04532" w:rsidRDefault="00D13782" w:rsidP="00A04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0453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7060DB" w:rsidRPr="00A04532" w:rsidTr="00413241">
        <w:trPr>
          <w:trHeight w:val="638"/>
        </w:trPr>
        <w:tc>
          <w:tcPr>
            <w:tcW w:w="582" w:type="dxa"/>
            <w:shd w:val="clear" w:color="auto" w:fill="auto"/>
          </w:tcPr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вируса гепатита B (HBV) методом ПЦР (ВГБ-ГЕН) по ТУ 9398-419-46482062-2016 (с детекцией в режиме реального времени; раск. 0,2 мл;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0DB" w:rsidRPr="00A04532" w:rsidRDefault="007060D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60DB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выделения ДНК вируса гепатита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045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HBV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) методом ПЦР (ВГБ-ГЕН) (с детекцией в режиме реального времени; раск. 0,2 мл; 96 тестов)</w:t>
            </w:r>
          </w:p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0DB" w:rsidRPr="00A04532" w:rsidTr="00413241">
        <w:trPr>
          <w:trHeight w:val="638"/>
        </w:trPr>
        <w:tc>
          <w:tcPr>
            <w:tcW w:w="582" w:type="dxa"/>
            <w:shd w:val="clear" w:color="auto" w:fill="auto"/>
          </w:tcPr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РНК вируса гепатита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(HCV) методом ОТ-ПЦР (ОТ-ГЕПАТОГЕН-С) по ТУ 9398-014-46482062-2007 (с детекцией в режиме реального времени; раск. 0,2 мл;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60DB" w:rsidRPr="00A04532" w:rsidRDefault="007060DB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060DB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РНК вируса гепатита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045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045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) методом ОТ-ПЦР (ОТ-ГЕПАТОГЕН-С) (с детекцией в режиме реального времени; раск. 0,2 мл; 96 тестов)</w:t>
            </w:r>
          </w:p>
          <w:p w:rsidR="007060DB" w:rsidRPr="00A04532" w:rsidRDefault="007060DB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вируса простого герпеса человека 1,2 типов (HSV 1,2) методом 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полимеразной цепной реакции (ВПГ-ГЕН) по ТУ 9398-006-46482062-2008 (с детекцией в режиме реального времени; раск. 0,2 мл; ДТ;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Вируса простого герпеса типов 1, 2.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исследования: методом полимеразной цепной реакции (ПЦР-амплификации ДНК) с последующей детекцией результатов в режиме реального времени 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эпителиальных клеток, венозная кровь с ЭДТА, содержимое пустул, везикул, язв, слюна. Аналитическая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чувствительность 1000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гарднереллы вагиналис (Gardnerella vaginalis) методом полимеразной цепной реакции (ГАРД-ГЕН) по ТУ 9398-001-46482062-2008 (с детекцией в режиме реального времени; раск. 0,2 мл; ДТ; 96тестов)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946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Gardnerella vaginalis.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из урогенитального тракта, соскобы со слизистых, клеточный осадок мочи. Аналитическая чувствительность 6000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микоплазмы гениталиум (Mycoplasma genitalium) методом полимеразной цепной реакции (ПЛАЗМОГЕН-Мг) по ТУ 9398-440-46482062-2008 (с детекцией в режиме реального времени; раск. 0,2 мл; ДТ;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946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Mycoplasma genitalium.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Нейссерии гонореи (Neicceria gonorrhoeae) методом полимеразной цепной реакции (ГОНО-ГЕН) по ТУ 9398-009-46482062-2008 (с детекцией в режиме реального времени; раск. 0,2 мл; ДТ;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946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Neisseria gonorrhoeae.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ДНК трихомонаса вагиналис (Trichomonas vaginalis) методом полимеразной цепной реакции (ТРИХО-ГЕН) по ТУ 9398-003-46482062-2008 (с детекцией 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режиме реального времени; раск. 0,2 мл; ДТ;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946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Trichomonas vaginalis.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</w:t>
            </w:r>
            <w:r w:rsidRPr="00A045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уреаплазмы уреалитикум (Ureaplasma Urealiticum) методом полимеразной цепной реакции (ПЛАЗМОГЕН-УП (уреалитикум) по ТУ 9398-018-46482062-2008 (с детекцией в режиме реального времени; раск. 0,2 мл; ДТ; 96 тестов)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Ureaplasma urealyticum.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из урогенитального тракта, соскобы со слизистых, клеточный осадок мочи. Аналитическая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чувствительность 6000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Хламидии трахоматис (Chlamydia trachomatis) методом полимеразной цепной реакции (ПЦР) (ХЛАМИ-ГЕН) по ТУ 9398-412-46482062-2007 (с детекцией в режиме реального времени; раск. 0,2 мл; ДТ;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946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Chlamydia trachomatis.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из урогенитального тракта, соскобы со слизистых, клеточный осадок мочи. Аналитическая чувствительность 2000 копий/мл</w:t>
            </w:r>
          </w:p>
        </w:tc>
      </w:tr>
      <w:tr w:rsidR="00EF6622" w:rsidRPr="00A04532" w:rsidTr="00413241">
        <w:trPr>
          <w:trHeight w:val="264"/>
        </w:trPr>
        <w:tc>
          <w:tcPr>
            <w:tcW w:w="582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EF6622" w:rsidRPr="00A04532" w:rsidRDefault="00EF6622" w:rsidP="00A045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Набор реагентов для выявления ДНК цитомегаловируса человека (CMV) методом полимеразной цепной реакции (ЦМВ-ГЕН) по ТУ 9398-005-46482062-2008 (с детекцией в режиме реального времени; раск. 0,2 мл; ДТ; 96 тестов)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622" w:rsidRPr="00A04532" w:rsidRDefault="00EF6622" w:rsidP="00A045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:rsidR="00EF6622" w:rsidRPr="00A04532" w:rsidRDefault="00EF6622" w:rsidP="00946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определения CMV. </w:t>
            </w:r>
            <w:proofErr w:type="gramStart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>Методика исследования: методом полимеразной цепной реакции (ПЦР-амплификации ДНК) с последующей детекцией результатов в режиме реального времени (формате «Real-time»).</w:t>
            </w:r>
            <w:proofErr w:type="gramEnd"/>
            <w:r w:rsidRPr="00A04532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определений: 96. Состав набора: смесь для амплификации, запечатанная парафином 96 пробирок (по 20 мкл), раствор Taq-полимеразы 2 пробирки (по 500 мкл), минеральное масло 2 пробирки (по 1,0 мл), положительный контрольный образец («К+») 1 пробирка (150 мкл). Исследуемый материал: соскобы эпителиальных клеток, венозная кровь с ЭДТА, содержимое пустул, везикул, язв, слюна. Аналитическая чувствительность 200 копий/мл</w:t>
            </w:r>
          </w:p>
        </w:tc>
      </w:tr>
    </w:tbl>
    <w:p w:rsidR="00D13782" w:rsidRPr="00A04532" w:rsidRDefault="00D13782" w:rsidP="00A04532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EF6622" w:rsidRPr="00A04532" w:rsidRDefault="00EF6622">
      <w:pPr>
        <w:keepNext/>
        <w:keepLines/>
        <w:spacing w:after="0" w:line="240" w:lineRule="auto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sectPr w:rsidR="00EF6622" w:rsidRPr="00A04532" w:rsidSect="009A1DA2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46" w:rsidRDefault="00565546" w:rsidP="00EE3BAB">
      <w:pPr>
        <w:spacing w:after="0" w:line="240" w:lineRule="auto"/>
      </w:pPr>
      <w:r>
        <w:separator/>
      </w:r>
    </w:p>
  </w:endnote>
  <w:endnote w:type="continuationSeparator" w:id="0">
    <w:p w:rsidR="00565546" w:rsidRDefault="00565546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46" w:rsidRDefault="00565546" w:rsidP="00EE3BAB">
      <w:pPr>
        <w:spacing w:after="0" w:line="240" w:lineRule="auto"/>
      </w:pPr>
      <w:r>
        <w:separator/>
      </w:r>
    </w:p>
  </w:footnote>
  <w:footnote w:type="continuationSeparator" w:id="0">
    <w:p w:rsidR="00565546" w:rsidRDefault="00565546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5AC8"/>
    <w:rsid w:val="00053110"/>
    <w:rsid w:val="000550C2"/>
    <w:rsid w:val="00084ABE"/>
    <w:rsid w:val="000C17B4"/>
    <w:rsid w:val="00110544"/>
    <w:rsid w:val="001106A3"/>
    <w:rsid w:val="00115CEC"/>
    <w:rsid w:val="001223F9"/>
    <w:rsid w:val="001424BE"/>
    <w:rsid w:val="00162407"/>
    <w:rsid w:val="00166D2B"/>
    <w:rsid w:val="001A5404"/>
    <w:rsid w:val="001C6E02"/>
    <w:rsid w:val="001D7DE1"/>
    <w:rsid w:val="002075E8"/>
    <w:rsid w:val="0024205E"/>
    <w:rsid w:val="00253E0D"/>
    <w:rsid w:val="00277CA6"/>
    <w:rsid w:val="00294A31"/>
    <w:rsid w:val="002C7A10"/>
    <w:rsid w:val="00300CE8"/>
    <w:rsid w:val="0030586A"/>
    <w:rsid w:val="00324A5F"/>
    <w:rsid w:val="00330C6D"/>
    <w:rsid w:val="003506C9"/>
    <w:rsid w:val="00354F8C"/>
    <w:rsid w:val="00366ABC"/>
    <w:rsid w:val="003749DF"/>
    <w:rsid w:val="003C1F10"/>
    <w:rsid w:val="003C269E"/>
    <w:rsid w:val="003E6D46"/>
    <w:rsid w:val="003F5573"/>
    <w:rsid w:val="00413241"/>
    <w:rsid w:val="0042016C"/>
    <w:rsid w:val="00423961"/>
    <w:rsid w:val="00445F8C"/>
    <w:rsid w:val="00462FFB"/>
    <w:rsid w:val="004B647D"/>
    <w:rsid w:val="004C222E"/>
    <w:rsid w:val="004F69C0"/>
    <w:rsid w:val="00565546"/>
    <w:rsid w:val="00576CA1"/>
    <w:rsid w:val="005A1388"/>
    <w:rsid w:val="005A4CEF"/>
    <w:rsid w:val="005A72CC"/>
    <w:rsid w:val="005C6462"/>
    <w:rsid w:val="005D3735"/>
    <w:rsid w:val="005D37DB"/>
    <w:rsid w:val="006310C4"/>
    <w:rsid w:val="0064299E"/>
    <w:rsid w:val="00651BCC"/>
    <w:rsid w:val="0065550A"/>
    <w:rsid w:val="0067652E"/>
    <w:rsid w:val="00693142"/>
    <w:rsid w:val="006B4D35"/>
    <w:rsid w:val="006C19CD"/>
    <w:rsid w:val="006D456F"/>
    <w:rsid w:val="00703B50"/>
    <w:rsid w:val="007060DB"/>
    <w:rsid w:val="007075A4"/>
    <w:rsid w:val="007116AC"/>
    <w:rsid w:val="007162A0"/>
    <w:rsid w:val="00736277"/>
    <w:rsid w:val="007D74D3"/>
    <w:rsid w:val="008365FB"/>
    <w:rsid w:val="00850928"/>
    <w:rsid w:val="008639FD"/>
    <w:rsid w:val="00876F74"/>
    <w:rsid w:val="00877991"/>
    <w:rsid w:val="008B1D6B"/>
    <w:rsid w:val="008D0AB1"/>
    <w:rsid w:val="008E11D5"/>
    <w:rsid w:val="00915298"/>
    <w:rsid w:val="009273B3"/>
    <w:rsid w:val="009372C0"/>
    <w:rsid w:val="009461A5"/>
    <w:rsid w:val="00963900"/>
    <w:rsid w:val="00970D59"/>
    <w:rsid w:val="00983D80"/>
    <w:rsid w:val="009A1DA2"/>
    <w:rsid w:val="009A3DD0"/>
    <w:rsid w:val="009C0400"/>
    <w:rsid w:val="009F0AAF"/>
    <w:rsid w:val="00A04532"/>
    <w:rsid w:val="00A140A2"/>
    <w:rsid w:val="00A144D3"/>
    <w:rsid w:val="00A22426"/>
    <w:rsid w:val="00A46B6C"/>
    <w:rsid w:val="00A503CD"/>
    <w:rsid w:val="00A90116"/>
    <w:rsid w:val="00AB4EC5"/>
    <w:rsid w:val="00AB751D"/>
    <w:rsid w:val="00AC4E38"/>
    <w:rsid w:val="00B530AF"/>
    <w:rsid w:val="00B71271"/>
    <w:rsid w:val="00B87B50"/>
    <w:rsid w:val="00B95B81"/>
    <w:rsid w:val="00BB3CAA"/>
    <w:rsid w:val="00BC55B6"/>
    <w:rsid w:val="00BC795D"/>
    <w:rsid w:val="00BD5610"/>
    <w:rsid w:val="00BE5405"/>
    <w:rsid w:val="00BF1141"/>
    <w:rsid w:val="00C27A6C"/>
    <w:rsid w:val="00C27E16"/>
    <w:rsid w:val="00C62B5A"/>
    <w:rsid w:val="00CD3E5E"/>
    <w:rsid w:val="00CD6EBE"/>
    <w:rsid w:val="00CF2435"/>
    <w:rsid w:val="00D00631"/>
    <w:rsid w:val="00D07BB1"/>
    <w:rsid w:val="00D13782"/>
    <w:rsid w:val="00D146F9"/>
    <w:rsid w:val="00D30E84"/>
    <w:rsid w:val="00D35EFF"/>
    <w:rsid w:val="00D81C93"/>
    <w:rsid w:val="00DA0F05"/>
    <w:rsid w:val="00DD157E"/>
    <w:rsid w:val="00E05C73"/>
    <w:rsid w:val="00E206FD"/>
    <w:rsid w:val="00E210D1"/>
    <w:rsid w:val="00E2347E"/>
    <w:rsid w:val="00EB1ACA"/>
    <w:rsid w:val="00EB3E7A"/>
    <w:rsid w:val="00EE3BAB"/>
    <w:rsid w:val="00EF6622"/>
    <w:rsid w:val="00F114B7"/>
    <w:rsid w:val="00F22C4F"/>
    <w:rsid w:val="00F47C11"/>
    <w:rsid w:val="00F60C37"/>
    <w:rsid w:val="00F67660"/>
    <w:rsid w:val="00F9417E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6FD51-E06D-40DE-9161-6541AB8B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3</Pages>
  <Words>1434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Сульдина Лариса Александровна</cp:lastModifiedBy>
  <cp:revision>39</cp:revision>
  <dcterms:created xsi:type="dcterms:W3CDTF">2020-12-22T05:41:00Z</dcterms:created>
  <dcterms:modified xsi:type="dcterms:W3CDTF">2022-06-06T11:39:00Z</dcterms:modified>
</cp:coreProperties>
</file>